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REINTEGRAÇÃO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Procedimentos para tratar de processos de reintegração de discente desligado.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CHECK LIST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5488940" cy="210312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940" cy="21031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pPr w:bottomFromText="0" w:horzAnchor="text" w:leftFromText="141" w:rightFromText="141" w:tblpX="0" w:tblpY="1" w:topFromText="0" w:vertAnchor="text"/>
                              <w:tblW w:w="8644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6770"/>
                              <w:gridCol w:w="993"/>
                              <w:gridCol w:w="881"/>
                            </w:tblGrid>
                            <w:tr>
                              <w:trPr/>
                              <w:tc>
                                <w:tcPr>
                                  <w:tcW w:w="677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rPr>
                                      <w:rFonts w:ascii="Calibri" w:hAnsi="Calibri" w:eastAsia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 w:cstheme="minorHAns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>DOCUMENTOS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 w:cstheme="minorHAns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>Sim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 w:cstheme="minorHAnsi"/>
                                      <w:b/>
                                      <w:sz w:val="28"/>
                                      <w:szCs w:val="28"/>
                                      <w:lang w:eastAsia="en-US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7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rPr>
                                      <w:rFonts w:ascii="Calibri" w:hAnsi="Calibri" w:eastAsia="Calibri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Calibri" w:ascii="Calibri" w:hAnsi="Calibri" w:cstheme="minorHAnsi"/>
                                      <w:sz w:val="28"/>
                                      <w:szCs w:val="28"/>
                                      <w:lang w:eastAsia="en-US"/>
                                    </w:rPr>
                                    <w:t>1 – Ler com atenção a Instrução CEG Nº 0002/2017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7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tedodatabela"/>
                                    <w:spacing w:lineRule="auto" w:line="240" w:before="120" w:after="120"/>
                                    <w:rPr>
                                      <w:rFonts w:eastAsia="Calibri" w:cs="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2 - Formulário de Solicitação assinado pelo aluno (</w:t>
                                  </w:r>
                                  <w:r>
                                    <w:rPr>
                                      <w:rFonts w:eastAsia="Calibri" w:cs="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disponível no </w:t>
                                  </w:r>
                                  <w:r>
                                    <w:rPr>
                                      <w:rFonts w:eastAsia="Calibri" w:cs="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site)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7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tedodatabela"/>
                                    <w:spacing w:lineRule="auto" w:line="240" w:before="120" w:after="120"/>
                                    <w:rPr>
                                      <w:rFonts w:eastAsia="Calibri" w:cs="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3 – Histórico Escolar (SIGRA) – Retirado na Secretaria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677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Contedodatabela"/>
                                    <w:spacing w:lineRule="auto" w:line="240" w:before="120" w:after="120"/>
                                    <w:rPr>
                                      <w:rFonts w:eastAsia="Calibri" w:cs=""/>
                                      <w:lang w:eastAsia="en-US"/>
                                    </w:rPr>
                                  </w:pPr>
                                  <w:bookmarkStart w:id="0" w:name="__UnoMark__85_1163855654"/>
                                  <w:bookmarkEnd w:id="0"/>
                                  <w:r>
                                    <w:rPr>
                                      <w:rFonts w:eastAsia="Calibri" w:cs=""/>
                                      <w:color w:val="000000"/>
                                      <w:sz w:val="28"/>
                                      <w:szCs w:val="28"/>
                                      <w:lang w:eastAsia="en-US"/>
                                    </w:rPr>
                                    <w:t>4 – FORPEN  (SIGRA) – Retirado na Secretaria</w:t>
                                  </w:r>
                                  <w:bookmarkStart w:id="1" w:name="__UnoMark__86_1163855654"/>
                                  <w:bookmarkEnd w:id="1"/>
                                </w:p>
                              </w:tc>
                              <w:tc>
                                <w:tcPr>
                                  <w:tcW w:w="993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  <w:bookmarkStart w:id="2" w:name="__UnoMark__88_1163855654"/>
                                  <w:bookmarkStart w:id="3" w:name="__UnoMark__87_1163855654"/>
                                  <w:bookmarkStart w:id="4" w:name="__UnoMark__88_1163855654"/>
                                  <w:bookmarkStart w:id="5" w:name="__UnoMark__87_1163855654"/>
                                  <w:bookmarkEnd w:id="4"/>
                                  <w:bookmarkEnd w:id="5"/>
                                </w:p>
                              </w:tc>
                              <w:tc>
                                <w:tcPr>
                                  <w:tcW w:w="881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before="120" w:after="120"/>
                                    <w:jc w:val="center"/>
                                    <w:rPr>
                                      <w:rFonts w:ascii="Calibri" w:hAnsi="Calibri" w:eastAsia="Calibri" w:cs="" w:asciiTheme="minorHAnsi" w:cstheme="minorBidi" w:eastAsiaTheme="minorHAnsi" w:hAnsiTheme="minorHAnsi"/>
                                      <w:b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 w:cs="" w:cstheme="minorBidi" w:eastAsiaTheme="minorHAnsi" w:ascii="Calibri" w:hAnsi="Calibri"/>
                                      <w:b/>
                                      <w:sz w:val="22"/>
                                      <w:szCs w:val="22"/>
                                      <w:lang w:eastAsia="en-US"/>
                                    </w:rPr>
                                  </w:r>
                                  <w:bookmarkStart w:id="6" w:name="_GoBack1"/>
                                  <w:bookmarkStart w:id="7" w:name="__UnoMark__89_1163855654"/>
                                  <w:bookmarkStart w:id="8" w:name="_GoBack1"/>
                                  <w:bookmarkStart w:id="9" w:name="__UnoMark__89_1163855654"/>
                                  <w:bookmarkEnd w:id="8"/>
                                  <w:bookmarkEnd w:id="9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2.2pt;height:165.6pt;mso-wrap-distance-left:7.05pt;mso-wrap-distance-right:7.05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Style w:val="Tabelacomgrade"/>
                        <w:tblpPr w:bottomFromText="0" w:horzAnchor="text" w:leftFromText="141" w:rightFromText="141" w:tblpX="0" w:tblpY="1" w:topFromText="0" w:vertAnchor="text"/>
                        <w:tblW w:w="8644" w:type="dxa"/>
                        <w:jc w:val="lef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6770"/>
                        <w:gridCol w:w="993"/>
                        <w:gridCol w:w="881"/>
                      </w:tblGrid>
                      <w:tr>
                        <w:trPr/>
                        <w:tc>
                          <w:tcPr>
                            <w:tcW w:w="677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rPr>
                                <w:rFonts w:ascii="Calibri" w:hAnsi="Calibri"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DOCUMENTOS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Sim</w:t>
                            </w:r>
                          </w:p>
                        </w:tc>
                        <w:tc>
                          <w:tcPr>
                            <w:tcW w:w="88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 w:cstheme="minorHAnsi"/>
                                <w:b/>
                                <w:sz w:val="28"/>
                                <w:szCs w:val="28"/>
                                <w:lang w:eastAsia="en-US"/>
                              </w:rPr>
                              <w:t>Não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7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rPr>
                                <w:rFonts w:ascii="Calibri" w:hAnsi="Calibri"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Calibri" w:ascii="Calibri" w:hAnsi="Calibri" w:cstheme="minorHAnsi"/>
                                <w:sz w:val="28"/>
                                <w:szCs w:val="28"/>
                                <w:lang w:eastAsia="en-US"/>
                              </w:rPr>
                              <w:t>1 – Ler com atenção a Instrução CEG Nº 0002/2017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W w:w="88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7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tedodatabela"/>
                              <w:spacing w:lineRule="auto" w:line="240" w:before="120" w:after="120"/>
                              <w:rPr>
                                <w:rFonts w:eastAsia="Calibri" w:cs="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2 - Formulário de Solicitação assinado pelo aluno (</w:t>
                            </w:r>
                            <w:r>
                              <w:rPr>
                                <w:rFonts w:eastAsia="Calibri" w:cs="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disponível no </w:t>
                            </w:r>
                            <w:r>
                              <w:rPr>
                                <w:rFonts w:eastAsia="Calibri" w:cs="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site)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W w:w="88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7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tedodatabela"/>
                              <w:spacing w:lineRule="auto" w:line="240" w:before="120" w:after="120"/>
                              <w:rPr>
                                <w:rFonts w:eastAsia="Calibri" w:cs="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3 – Histórico Escolar (SIGRA) – Retirado na Secretaria</w:t>
                            </w:r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  <w:tc>
                          <w:tcPr>
                            <w:tcW w:w="88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677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Contedodatabela"/>
                              <w:spacing w:lineRule="auto" w:line="240" w:before="120" w:after="120"/>
                              <w:rPr>
                                <w:rFonts w:eastAsia="Calibri" w:cs=""/>
                                <w:lang w:eastAsia="en-US"/>
                              </w:rPr>
                            </w:pPr>
                            <w:bookmarkStart w:id="10" w:name="__UnoMark__85_1163855654"/>
                            <w:bookmarkEnd w:id="10"/>
                            <w:r>
                              <w:rPr>
                                <w:rFonts w:eastAsia="Calibri" w:cs="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4 – FORPEN  (SIGRA) – Retirado na Secretaria</w:t>
                            </w:r>
                            <w:bookmarkStart w:id="11" w:name="__UnoMark__86_1163855654"/>
                            <w:bookmarkEnd w:id="11"/>
                          </w:p>
                        </w:tc>
                        <w:tc>
                          <w:tcPr>
                            <w:tcW w:w="993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  <w:bookmarkStart w:id="12" w:name="__UnoMark__88_1163855654"/>
                            <w:bookmarkStart w:id="13" w:name="__UnoMark__87_1163855654"/>
                            <w:bookmarkStart w:id="14" w:name="__UnoMark__88_1163855654"/>
                            <w:bookmarkStart w:id="15" w:name="__UnoMark__87_1163855654"/>
                            <w:bookmarkEnd w:id="14"/>
                            <w:bookmarkEnd w:id="15"/>
                          </w:p>
                        </w:tc>
                        <w:tc>
                          <w:tcPr>
                            <w:tcW w:w="881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before="120" w:after="120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b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" w:cstheme="minorBidi" w:eastAsiaTheme="minorHAnsi" w:ascii="Calibri" w:hAnsi="Calibr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r>
                            <w:bookmarkStart w:id="16" w:name="_GoBack1"/>
                            <w:bookmarkStart w:id="17" w:name="__UnoMark__89_1163855654"/>
                            <w:bookmarkStart w:id="18" w:name="_GoBack1"/>
                            <w:bookmarkStart w:id="19" w:name="__UnoMark__89_1163855654"/>
                            <w:bookmarkEnd w:id="18"/>
                            <w:bookmarkEnd w:id="19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b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/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b/>
        </w:rPr>
        <w:t xml:space="preserve">* Informações: </w:t>
      </w:r>
      <w:hyperlink r:id="rId2">
        <w:r>
          <w:rPr>
            <w:rStyle w:val="LinkdaInternet"/>
            <w:rFonts w:ascii="Calibri" w:hAnsi="Calibri"/>
            <w:b/>
            <w:bCs/>
          </w:rPr>
          <w:t>http://deg.unb.br/index.php?option=com_content&amp;view=article&amp;id=51&amp;Itemid=668</w:t>
        </w:r>
      </w:hyperlink>
      <w:r>
        <w:rPr>
          <w:rFonts w:ascii="Calibri" w:hAnsi="Calibri"/>
          <w:b/>
          <w:bCs/>
        </w:rPr>
        <w:t xml:space="preserve"> 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**Prazo: Consultar o Calendário Acadêmico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/>
      </w:pPr>
      <w:r>
        <w:rPr>
          <w:rFonts w:cs="Calibri" w:ascii="Calibri" w:hAnsi="Calibri" w:asciiTheme="minorHAnsi" w:cstheme="minorHAnsi" w:hAnsiTheme="minorHAnsi"/>
          <w:b/>
        </w:rPr>
        <w:t>***</w:t>
      </w:r>
      <w:r>
        <w:rPr>
          <w:rFonts w:cs="Calibri" w:ascii="Calibri" w:hAnsi="Calibri" w:asciiTheme="minorHAnsi" w:cstheme="minorHAnsi" w:hAnsiTheme="minorHAnsi"/>
          <w:b/>
        </w:rPr>
        <w:t xml:space="preserve">Enviar o Formulário de Solicitação </w:t>
      </w:r>
      <w:r>
        <w:rPr>
          <w:rFonts w:cs="Calibri" w:ascii="Calibri" w:hAnsi="Calibri" w:asciiTheme="minorHAnsi" w:cstheme="minorHAnsi" w:hAnsiTheme="minorHAnsi"/>
          <w:b/>
        </w:rPr>
        <w:t>em PDF para o e-mail alunosene@ene.unb.br</w:t>
      </w:r>
    </w:p>
    <w:p>
      <w:pPr>
        <w:pStyle w:val="Normal"/>
        <w:spacing w:lineRule="auto" w:line="336"/>
        <w:ind w:right="616" w:hanging="0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36"/>
        <w:ind w:right="616" w:hanging="0"/>
        <w:jc w:val="center"/>
        <w:rPr>
          <w:rFonts w:ascii="Calibri" w:hAnsi="Calibri" w:cs="Calibri" w:asciiTheme="minorHAnsi" w:cstheme="minorHAnsi" w:hAnsiTheme="minorHAnsi"/>
          <w:sz w:val="14"/>
          <w:szCs w:val="24"/>
        </w:rPr>
      </w:pPr>
      <w:r>
        <w:rPr>
          <w:rFonts w:cs="Calibri" w:cstheme="minorHAnsi" w:ascii="Calibri" w:hAnsi="Calibri"/>
          <w:sz w:val="14"/>
          <w:szCs w:val="24"/>
        </w:rPr>
      </w:r>
    </w:p>
    <w:p>
      <w:pPr>
        <w:pStyle w:val="Normal"/>
        <w:spacing w:lineRule="auto" w:line="336"/>
        <w:ind w:right="616" w:hanging="0"/>
        <w:jc w:val="center"/>
        <w:rPr>
          <w:rFonts w:ascii="Calibri" w:hAnsi="Calibri" w:cs="Calibri" w:asciiTheme="minorHAnsi" w:cstheme="minorHAnsi" w:hAnsiTheme="minorHAnsi"/>
          <w:sz w:val="14"/>
          <w:szCs w:val="24"/>
        </w:rPr>
      </w:pPr>
      <w:r>
        <w:rPr>
          <w:rFonts w:cs="Calibri" w:cstheme="minorHAnsi" w:ascii="Calibri" w:hAnsi="Calibri"/>
          <w:sz w:val="14"/>
          <w:szCs w:val="24"/>
        </w:rPr>
      </w:r>
    </w:p>
    <w:p>
      <w:pPr>
        <w:pStyle w:val="Normal"/>
        <w:ind w:right="618" w:hanging="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Prof. Renato Alves Borges</w:t>
      </w:r>
    </w:p>
    <w:p>
      <w:pPr>
        <w:pStyle w:val="Normal"/>
        <w:ind w:right="618" w:hanging="0"/>
        <w:jc w:val="center"/>
        <w:rPr/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Chefe do Departamento de Engenharia Elétrica</w:t>
      </w:r>
    </w:p>
    <w:sectPr>
      <w:headerReference w:type="default" r:id="rId3"/>
      <w:type w:val="nextPage"/>
      <w:pgSz w:w="12240" w:h="15840"/>
      <w:pgMar w:left="1418" w:right="1418" w:header="709" w:top="1418" w:footer="0" w:bottom="35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76"/>
      <w:jc w:val="right"/>
      <w:rPr>
        <w:rFonts w:ascii="Arial" w:hAnsi="Arial" w:cs="Arial"/>
      </w:rPr>
    </w:pPr>
    <w:r>
      <w:rPr/>
      <w:drawing>
        <wp:inline distT="0" distB="0" distL="0" distR="0">
          <wp:extent cx="4019550" cy="57150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3" w:color="000001"/>
      </w:pBdr>
      <w:spacing w:lineRule="auto" w:line="276"/>
      <w:jc w:val="right"/>
      <w:rPr/>
    </w:pPr>
    <w:r>
      <w:rPr>
        <w:rFonts w:cs="Arial" w:ascii="Arial" w:hAnsi="Arial"/>
        <w:sz w:val="16"/>
      </w:rPr>
      <w:t xml:space="preserve">         </w:t>
    </w:r>
    <w:r>
      <w:rPr>
        <w:rFonts w:cs="Arial" w:ascii="Arial" w:hAnsi="Arial"/>
        <w:sz w:val="16"/>
      </w:rPr>
      <w:t xml:space="preserve">Campus Darcy Ribeiro, Asa Norte, Brasília – DF, CEP:70910-900, </w:t>
    </w:r>
    <w:hyperlink r:id="rId2">
      <w:r>
        <w:rPr>
          <w:rStyle w:val="LinkdaInternet"/>
          <w:rFonts w:cs="Arial" w:ascii="Arial" w:hAnsi="Arial"/>
          <w:sz w:val="16"/>
        </w:rPr>
        <w:t>alunosene@ene.unb.br</w:t>
      </w:r>
    </w:hyperlink>
    <w:r>
      <w:rPr>
        <w:rFonts w:cs="Arial" w:ascii="Arial" w:hAnsi="Arial"/>
        <w:sz w:val="16"/>
      </w:rPr>
      <w:t>, Tel. 61 3107-5510/5580</w:t>
    </w:r>
  </w:p>
  <w:p>
    <w:pPr>
      <w:pStyle w:val="Cabealho"/>
      <w:jc w:val="right"/>
      <w:rPr>
        <w:sz w:val="40"/>
      </w:rPr>
    </w:pPr>
    <w:r>
      <w:rPr>
        <w:sz w:val="40"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0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06909"/>
    <w:rPr>
      <w:rFonts w:ascii="Arial" w:hAnsi="Arial" w:cs="Arial"/>
      <w:sz w:val="22"/>
    </w:rPr>
  </w:style>
  <w:style w:type="character" w:styleId="WW8Num2z0" w:customStyle="1">
    <w:name w:val="WW8Num2z0"/>
    <w:qFormat/>
    <w:rsid w:val="00506909"/>
    <w:rPr>
      <w:sz w:val="24"/>
    </w:rPr>
  </w:style>
  <w:style w:type="character" w:styleId="WW8Num3z1" w:customStyle="1">
    <w:name w:val="WW8Num3z1"/>
    <w:qFormat/>
    <w:rsid w:val="00506909"/>
    <w:rPr>
      <w:rFonts w:ascii="Symbol" w:hAnsi="Symbol" w:cs="Symbol"/>
    </w:rPr>
  </w:style>
  <w:style w:type="character" w:styleId="Fontepargpadro1" w:customStyle="1">
    <w:name w:val="Fonte parág. padrão1"/>
    <w:qFormat/>
    <w:rsid w:val="0050690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d2eb5"/>
    <w:rPr>
      <w:rFonts w:ascii="Tahoma" w:hAnsi="Tahoma" w:cs="Tahoma"/>
      <w:sz w:val="16"/>
      <w:szCs w:val="16"/>
      <w:lang w:eastAsia="zh-CN"/>
    </w:rPr>
  </w:style>
  <w:style w:type="character" w:styleId="LinkdaInternet">
    <w:name w:val="Link da Internet"/>
    <w:basedOn w:val="DefaultParagraphFont"/>
    <w:uiPriority w:val="99"/>
    <w:rsid w:val="00bf6b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e26b1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40827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alibri" w:hAnsi="Calibri"/>
      <w:b/>
      <w:bCs/>
    </w:rPr>
  </w:style>
  <w:style w:type="character" w:styleId="ListLabel8">
    <w:name w:val="ListLabel 8"/>
    <w:qFormat/>
    <w:rPr>
      <w:rFonts w:ascii="Arial" w:hAnsi="Arial" w:cs="Arial"/>
      <w:sz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rsid w:val="00506909"/>
    <w:pPr>
      <w:spacing w:before="0" w:after="120"/>
    </w:pPr>
    <w:rPr/>
  </w:style>
  <w:style w:type="paragraph" w:styleId="Lista">
    <w:name w:val="List"/>
    <w:basedOn w:val="Corpodetexto"/>
    <w:rsid w:val="0050690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506909"/>
    <w:pPr>
      <w:suppressLineNumbers/>
    </w:pPr>
    <w:rPr>
      <w:rFonts w:cs="Mangal"/>
    </w:rPr>
  </w:style>
  <w:style w:type="paragraph" w:styleId="Ttulo1" w:customStyle="1">
    <w:name w:val="Título1"/>
    <w:basedOn w:val="Normal"/>
    <w:qFormat/>
    <w:rsid w:val="00506909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506909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506909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d2eb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7ae"/>
    <w:pPr>
      <w:spacing w:before="0" w:after="0"/>
      <w:ind w:left="720" w:hanging="0"/>
      <w:contextualSpacing/>
    </w:pPr>
    <w:rPr/>
  </w:style>
  <w:style w:type="paragraph" w:styleId="Contedodatabela" w:customStyle="1">
    <w:name w:val="Conteúdo da tabela"/>
    <w:basedOn w:val="Normal"/>
    <w:qFormat/>
    <w:rsid w:val="00ab571c"/>
    <w:pPr>
      <w:suppressLineNumbers/>
      <w:suppressAutoHyphens w:val="false"/>
      <w:spacing w:lineRule="auto" w:line="259" w:before="0" w:after="16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72996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g.unb.br/index.php?option=com_content&amp;view=article&amp;id=51&amp;Itemid=668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lunosene@ene.unb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LibreOffice/6.0.1.1$Windows_X86_64 LibreOffice_project/60bfb1526849283ce2491346ed2aa51c465abfe6</Application>
  <Pages>1</Pages>
  <Words>90</Words>
  <Characters>637</Characters>
  <CharactersWithSpaces>730</CharactersWithSpaces>
  <Paragraphs>18</Paragraphs>
  <Company>unb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2018-02-22T13:50:00Z</dcterms:created>
  <dc:creator>Camillo Righini</dc:creator>
  <dc:description/>
  <dc:language>pt-BR</dc:language>
  <cp:lastModifiedBy/>
  <cp:lastPrinted>2016-12-07T17:46:00Z</cp:lastPrinted>
  <dcterms:modified xsi:type="dcterms:W3CDTF">2018-02-27T13:57:42Z</dcterms:modified>
  <cp:revision>17</cp:revision>
  <dc:subject/>
  <dc:title>Ofício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