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765B3" w:rsidRPr="00A765B3" w:rsidRDefault="002F0708" w:rsidP="00A765B3">
      <w:pPr>
        <w:pStyle w:val="NormalWeb"/>
        <w:spacing w:after="159" w:line="259" w:lineRule="auto"/>
        <w:jc w:val="center"/>
        <w:rPr>
          <w:b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MONITORIA</w:t>
      </w:r>
    </w:p>
    <w:p w:rsidR="00070700" w:rsidRPr="00E411D4" w:rsidRDefault="003B5805" w:rsidP="00E411D4">
      <w:pPr>
        <w:jc w:val="center"/>
        <w:rPr>
          <w:rFonts w:ascii="Calibri" w:hAnsi="Calibri" w:cs="Calibri"/>
          <w:b/>
          <w:sz w:val="28"/>
          <w:szCs w:val="28"/>
        </w:rPr>
      </w:pPr>
      <w:r w:rsidRPr="00E411D4">
        <w:rPr>
          <w:rFonts w:ascii="Calibri" w:hAnsi="Calibri" w:cs="Calibri"/>
          <w:b/>
          <w:sz w:val="28"/>
          <w:szCs w:val="28"/>
        </w:rPr>
        <w:t>Modalidade específica de ensino e aprendizagem, vinculada às necessidades de formação acadêmica do aluno e inserida nas atividades de ensino, pesquisa e extensão do respectivo curso.</w:t>
      </w:r>
    </w:p>
    <w:p w:rsidR="00070700" w:rsidRPr="00E411D4" w:rsidRDefault="00070700" w:rsidP="00E411D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D1B67" w:rsidRPr="00CD1B67" w:rsidRDefault="000939A3" w:rsidP="004E0FA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1B67">
        <w:rPr>
          <w:rFonts w:asciiTheme="minorHAnsi" w:hAnsiTheme="minorHAnsi" w:cstheme="minorHAnsi"/>
          <w:b/>
          <w:sz w:val="28"/>
          <w:szCs w:val="28"/>
        </w:rPr>
        <w:t>CHECK LIST</w:t>
      </w:r>
    </w:p>
    <w:p w:rsidR="00CD1B67" w:rsidRDefault="00CD1B6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92B77" w:rsidRPr="00CD1B67" w:rsidRDefault="00892B7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pPr w:leftFromText="141" w:rightFromText="141" w:vertAnchor="text" w:tblpY="1"/>
        <w:tblOverlap w:val="never"/>
        <w:tblW w:w="9507" w:type="dxa"/>
        <w:tblLook w:val="04A0" w:firstRow="1" w:lastRow="0" w:firstColumn="1" w:lastColumn="0" w:noHBand="0" w:noVBand="1"/>
      </w:tblPr>
      <w:tblGrid>
        <w:gridCol w:w="7634"/>
        <w:gridCol w:w="992"/>
        <w:gridCol w:w="881"/>
      </w:tblGrid>
      <w:tr w:rsidR="000939A3" w:rsidRPr="00A05D4D" w:rsidTr="00DC5B25">
        <w:tc>
          <w:tcPr>
            <w:tcW w:w="7634" w:type="dxa"/>
            <w:vAlign w:val="center"/>
          </w:tcPr>
          <w:p w:rsidR="000939A3" w:rsidRPr="00A05D4D" w:rsidRDefault="000939A3" w:rsidP="000D2B7B">
            <w:pPr>
              <w:spacing w:before="120" w:after="120"/>
              <w:rPr>
                <w:rFonts w:cstheme="minorHAnsi"/>
                <w:b/>
                <w:sz w:val="28"/>
                <w:szCs w:val="28"/>
              </w:rPr>
            </w:pPr>
            <w:r w:rsidRPr="00A05D4D">
              <w:rPr>
                <w:rFonts w:cstheme="minorHAnsi"/>
                <w:b/>
                <w:sz w:val="28"/>
                <w:szCs w:val="28"/>
              </w:rPr>
              <w:t>DOCUMENTOS</w:t>
            </w:r>
          </w:p>
        </w:tc>
        <w:tc>
          <w:tcPr>
            <w:tcW w:w="992" w:type="dxa"/>
            <w:vAlign w:val="center"/>
          </w:tcPr>
          <w:p w:rsidR="000939A3" w:rsidRPr="00A05D4D" w:rsidRDefault="000939A3" w:rsidP="000D2B7B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05D4D">
              <w:rPr>
                <w:rFonts w:cstheme="minorHAnsi"/>
                <w:b/>
                <w:sz w:val="28"/>
                <w:szCs w:val="28"/>
              </w:rPr>
              <w:t>Sim</w:t>
            </w:r>
          </w:p>
        </w:tc>
        <w:tc>
          <w:tcPr>
            <w:tcW w:w="881" w:type="dxa"/>
            <w:vAlign w:val="center"/>
          </w:tcPr>
          <w:p w:rsidR="000939A3" w:rsidRPr="00A05D4D" w:rsidRDefault="000939A3" w:rsidP="000D2B7B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05D4D">
              <w:rPr>
                <w:rFonts w:cstheme="minorHAnsi"/>
                <w:b/>
                <w:sz w:val="28"/>
                <w:szCs w:val="28"/>
              </w:rPr>
              <w:t>Não</w:t>
            </w:r>
          </w:p>
        </w:tc>
      </w:tr>
      <w:tr w:rsidR="002F0708" w:rsidRPr="00A05D4D" w:rsidTr="00DC5B25">
        <w:tc>
          <w:tcPr>
            <w:tcW w:w="7634" w:type="dxa"/>
          </w:tcPr>
          <w:p w:rsidR="002F0708" w:rsidRPr="00127E83" w:rsidRDefault="002F0708" w:rsidP="002F0708">
            <w:pPr>
              <w:pStyle w:val="western1"/>
              <w:rPr>
                <w:sz w:val="28"/>
                <w:szCs w:val="28"/>
              </w:rPr>
            </w:pPr>
            <w:r w:rsidRPr="00127E83">
              <w:rPr>
                <w:color w:val="000000"/>
                <w:sz w:val="28"/>
                <w:szCs w:val="28"/>
              </w:rPr>
              <w:t>1 - Formulário preenchido pelo aluno (</w:t>
            </w:r>
            <w:r w:rsidR="00DC5B25" w:rsidRPr="00127E83">
              <w:rPr>
                <w:color w:val="000000"/>
                <w:sz w:val="28"/>
                <w:szCs w:val="28"/>
              </w:rPr>
              <w:t>disponíve</w:t>
            </w:r>
            <w:r w:rsidR="00E411D4">
              <w:rPr>
                <w:color w:val="000000"/>
                <w:sz w:val="28"/>
                <w:szCs w:val="28"/>
              </w:rPr>
              <w:t>l</w:t>
            </w:r>
            <w:r w:rsidR="00DC5B25" w:rsidRPr="00127E83">
              <w:rPr>
                <w:color w:val="000000"/>
                <w:sz w:val="28"/>
                <w:szCs w:val="28"/>
              </w:rPr>
              <w:t xml:space="preserve"> no </w:t>
            </w:r>
            <w:r w:rsidRPr="00127E83">
              <w:rPr>
                <w:color w:val="000000"/>
                <w:sz w:val="28"/>
                <w:szCs w:val="28"/>
              </w:rPr>
              <w:t>site</w:t>
            </w:r>
            <w:r w:rsidR="00DC5B25" w:rsidRPr="00127E83">
              <w:rPr>
                <w:color w:val="000000"/>
                <w:sz w:val="28"/>
                <w:szCs w:val="28"/>
              </w:rPr>
              <w:t xml:space="preserve"> e </w:t>
            </w:r>
            <w:r w:rsidRPr="00127E83">
              <w:rPr>
                <w:color w:val="000000"/>
                <w:sz w:val="28"/>
                <w:szCs w:val="28"/>
              </w:rPr>
              <w:t>secretaria)</w:t>
            </w:r>
            <w:r w:rsidR="00DC5B25" w:rsidRPr="00127E83">
              <w:rPr>
                <w:color w:val="000000"/>
                <w:sz w:val="28"/>
                <w:szCs w:val="28"/>
              </w:rPr>
              <w:t>.</w:t>
            </w:r>
            <w:r w:rsidR="00E411D4">
              <w:rPr>
                <w:color w:val="000000"/>
                <w:sz w:val="28"/>
                <w:szCs w:val="28"/>
              </w:rPr>
              <w:t xml:space="preserve"> Conferir as informações atentamente.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2F0708" w:rsidRPr="00A05D4D" w:rsidRDefault="002F0708" w:rsidP="002F0708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2F0708" w:rsidRPr="00A05D4D" w:rsidRDefault="002F0708" w:rsidP="002F0708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411D4" w:rsidRPr="00A05D4D" w:rsidTr="00DC5B25">
        <w:tc>
          <w:tcPr>
            <w:tcW w:w="7634" w:type="dxa"/>
          </w:tcPr>
          <w:p w:rsidR="00E411D4" w:rsidRPr="00127E83" w:rsidRDefault="00E411D4" w:rsidP="002F0708">
            <w:pPr>
              <w:pStyle w:val="western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– O aluno deve escolher entre as modalidades Remunerada, Voluntária ou Indiferente (ambas);</w:t>
            </w:r>
          </w:p>
        </w:tc>
        <w:tc>
          <w:tcPr>
            <w:tcW w:w="992" w:type="dxa"/>
            <w:vAlign w:val="center"/>
          </w:tcPr>
          <w:p w:rsidR="00E411D4" w:rsidRPr="00A05D4D" w:rsidRDefault="00E411D4" w:rsidP="002F0708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E411D4" w:rsidRPr="00A05D4D" w:rsidRDefault="00E411D4" w:rsidP="002F0708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F0708" w:rsidRPr="00A05D4D" w:rsidTr="00DC5B25">
        <w:tc>
          <w:tcPr>
            <w:tcW w:w="7634" w:type="dxa"/>
          </w:tcPr>
          <w:p w:rsidR="002F0708" w:rsidRPr="00127E83" w:rsidRDefault="00E411D4" w:rsidP="002F0708">
            <w:pPr>
              <w:pStyle w:val="western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2F0708" w:rsidRPr="00127E83">
              <w:rPr>
                <w:color w:val="000000"/>
                <w:sz w:val="28"/>
                <w:szCs w:val="28"/>
              </w:rPr>
              <w:t xml:space="preserve"> – Seleção e informação dos aceitos</w:t>
            </w:r>
            <w:r w:rsidR="00DC5B25" w:rsidRPr="00127E83">
              <w:rPr>
                <w:color w:val="000000"/>
                <w:sz w:val="28"/>
                <w:szCs w:val="28"/>
              </w:rPr>
              <w:t xml:space="preserve"> (professores).</w:t>
            </w:r>
          </w:p>
        </w:tc>
        <w:tc>
          <w:tcPr>
            <w:tcW w:w="992" w:type="dxa"/>
            <w:vAlign w:val="center"/>
          </w:tcPr>
          <w:p w:rsidR="002F0708" w:rsidRPr="00A05D4D" w:rsidRDefault="002F0708" w:rsidP="002F0708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2F0708" w:rsidRPr="00A05D4D" w:rsidRDefault="002F0708" w:rsidP="002F0708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411D4" w:rsidRPr="00A05D4D" w:rsidTr="00DC5B25">
        <w:tc>
          <w:tcPr>
            <w:tcW w:w="7634" w:type="dxa"/>
          </w:tcPr>
          <w:p w:rsidR="00E411D4" w:rsidRPr="00127E83" w:rsidRDefault="00E411D4" w:rsidP="002F0708">
            <w:pPr>
              <w:pStyle w:val="western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– Divulgação da relação dos aceitos no mural da Secretaria,</w:t>
            </w:r>
          </w:p>
        </w:tc>
        <w:tc>
          <w:tcPr>
            <w:tcW w:w="992" w:type="dxa"/>
            <w:vAlign w:val="center"/>
          </w:tcPr>
          <w:p w:rsidR="00E411D4" w:rsidRPr="00A05D4D" w:rsidRDefault="00E411D4" w:rsidP="002F0708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E411D4" w:rsidRPr="00A05D4D" w:rsidRDefault="00E411D4" w:rsidP="002F0708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F0708" w:rsidRPr="00A05D4D" w:rsidTr="00DC5B25">
        <w:tc>
          <w:tcPr>
            <w:tcW w:w="7634" w:type="dxa"/>
          </w:tcPr>
          <w:p w:rsidR="002F0708" w:rsidRPr="00127E83" w:rsidRDefault="00E411D4" w:rsidP="002F0708">
            <w:pPr>
              <w:pStyle w:val="western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2F0708" w:rsidRPr="00127E83">
              <w:rPr>
                <w:color w:val="000000"/>
                <w:sz w:val="28"/>
                <w:szCs w:val="28"/>
              </w:rPr>
              <w:t xml:space="preserve"> – </w:t>
            </w:r>
            <w:r w:rsidR="00DC5B25" w:rsidRPr="00127E83">
              <w:rPr>
                <w:color w:val="000000"/>
                <w:sz w:val="28"/>
                <w:szCs w:val="28"/>
              </w:rPr>
              <w:t>R</w:t>
            </w:r>
            <w:r w:rsidR="002F0708" w:rsidRPr="00127E83">
              <w:rPr>
                <w:color w:val="000000"/>
                <w:sz w:val="28"/>
                <w:szCs w:val="28"/>
              </w:rPr>
              <w:t>egistro dos monitores no SIGRA</w:t>
            </w:r>
            <w:r w:rsidR="00DC5B25" w:rsidRPr="00127E83">
              <w:rPr>
                <w:color w:val="000000"/>
                <w:sz w:val="28"/>
                <w:szCs w:val="28"/>
              </w:rPr>
              <w:t xml:space="preserve"> (secretaria).</w:t>
            </w:r>
          </w:p>
        </w:tc>
        <w:tc>
          <w:tcPr>
            <w:tcW w:w="992" w:type="dxa"/>
            <w:vAlign w:val="center"/>
          </w:tcPr>
          <w:p w:rsidR="002F0708" w:rsidRPr="00A05D4D" w:rsidRDefault="002F0708" w:rsidP="002F0708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2F0708" w:rsidRPr="00A05D4D" w:rsidRDefault="002F0708" w:rsidP="002F0708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F0708" w:rsidRPr="00A05D4D" w:rsidTr="00DC5B25">
        <w:tc>
          <w:tcPr>
            <w:tcW w:w="7634" w:type="dxa"/>
          </w:tcPr>
          <w:p w:rsidR="002F0708" w:rsidRPr="00127E83" w:rsidRDefault="00E411D4" w:rsidP="002F0708">
            <w:pPr>
              <w:pStyle w:val="western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2F0708" w:rsidRPr="00127E83">
              <w:rPr>
                <w:color w:val="000000"/>
                <w:sz w:val="28"/>
                <w:szCs w:val="28"/>
              </w:rPr>
              <w:t xml:space="preserve"> – </w:t>
            </w:r>
            <w:r w:rsidR="00DC5B25" w:rsidRPr="00127E83">
              <w:rPr>
                <w:color w:val="000000"/>
                <w:sz w:val="28"/>
                <w:szCs w:val="28"/>
              </w:rPr>
              <w:t>Encaminhamento ao DAIA do f</w:t>
            </w:r>
            <w:r w:rsidR="002F0708" w:rsidRPr="00127E83">
              <w:rPr>
                <w:color w:val="000000"/>
                <w:sz w:val="28"/>
                <w:szCs w:val="28"/>
              </w:rPr>
              <w:t>ormulário com os dados dos bolsistas remunerados</w:t>
            </w:r>
            <w:r w:rsidR="00DC5B25" w:rsidRPr="00127E83">
              <w:rPr>
                <w:color w:val="000000"/>
                <w:sz w:val="28"/>
                <w:szCs w:val="28"/>
              </w:rPr>
              <w:t xml:space="preserve"> (secretaria).</w:t>
            </w:r>
          </w:p>
        </w:tc>
        <w:tc>
          <w:tcPr>
            <w:tcW w:w="992" w:type="dxa"/>
            <w:vAlign w:val="center"/>
          </w:tcPr>
          <w:p w:rsidR="002F0708" w:rsidRPr="00A05D4D" w:rsidRDefault="002F0708" w:rsidP="002F0708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2F0708" w:rsidRPr="00A05D4D" w:rsidRDefault="002F0708" w:rsidP="002F0708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F0708" w:rsidRPr="00A05D4D" w:rsidTr="00DC5B25">
        <w:tc>
          <w:tcPr>
            <w:tcW w:w="7634" w:type="dxa"/>
          </w:tcPr>
          <w:p w:rsidR="002F0708" w:rsidRPr="00127E83" w:rsidRDefault="00E411D4" w:rsidP="002F0708">
            <w:pPr>
              <w:pStyle w:val="western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2F0708" w:rsidRPr="00127E83">
              <w:rPr>
                <w:color w:val="000000"/>
                <w:sz w:val="28"/>
                <w:szCs w:val="28"/>
              </w:rPr>
              <w:t xml:space="preserve"> – Formulário de avaliação (cumpriu/não cumpriu), no final do semestre, para encaminhamento ao SAA</w:t>
            </w:r>
            <w:r>
              <w:rPr>
                <w:color w:val="000000"/>
                <w:sz w:val="28"/>
                <w:szCs w:val="28"/>
              </w:rPr>
              <w:t xml:space="preserve"> (professores).</w:t>
            </w:r>
          </w:p>
        </w:tc>
        <w:tc>
          <w:tcPr>
            <w:tcW w:w="992" w:type="dxa"/>
            <w:vAlign w:val="center"/>
          </w:tcPr>
          <w:p w:rsidR="002F0708" w:rsidRPr="00A05D4D" w:rsidRDefault="002F0708" w:rsidP="002F0708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2F0708" w:rsidRPr="00A05D4D" w:rsidRDefault="002F0708" w:rsidP="002F0708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AB571C" w:rsidRDefault="00AB571C" w:rsidP="000939A3">
      <w:pPr>
        <w:rPr>
          <w:rFonts w:asciiTheme="minorHAnsi" w:hAnsiTheme="minorHAnsi" w:cstheme="minorHAnsi"/>
          <w:b/>
        </w:rPr>
      </w:pPr>
    </w:p>
    <w:p w:rsidR="00AB571C" w:rsidRPr="00AB571C" w:rsidRDefault="00AB571C" w:rsidP="00AB571C">
      <w:pPr>
        <w:rPr>
          <w:rFonts w:asciiTheme="minorHAnsi" w:hAnsiTheme="minorHAnsi" w:cstheme="minorHAnsi"/>
        </w:rPr>
      </w:pPr>
    </w:p>
    <w:p w:rsidR="00CF6B0D" w:rsidRPr="00CF6B0D" w:rsidRDefault="003717FC" w:rsidP="00CF6B0D">
      <w:pPr>
        <w:pStyle w:val="western"/>
        <w:spacing w:after="159" w:line="259" w:lineRule="auto"/>
        <w:rPr>
          <w:b/>
        </w:rPr>
      </w:pPr>
      <w:r w:rsidRPr="00CF6B0D">
        <w:rPr>
          <w:rFonts w:asciiTheme="minorHAnsi" w:hAnsiTheme="minorHAnsi" w:cstheme="minorHAnsi"/>
          <w:b/>
        </w:rPr>
        <w:t>*</w:t>
      </w:r>
      <w:r w:rsidR="000939A3" w:rsidRPr="00CF6B0D">
        <w:rPr>
          <w:rFonts w:asciiTheme="minorHAnsi" w:hAnsiTheme="minorHAnsi" w:cstheme="minorHAnsi"/>
          <w:b/>
        </w:rPr>
        <w:t>Prazo</w:t>
      </w:r>
      <w:r w:rsidR="00AC5C9C" w:rsidRPr="00CF6B0D">
        <w:rPr>
          <w:rFonts w:asciiTheme="minorHAnsi" w:hAnsiTheme="minorHAnsi" w:cstheme="minorHAnsi"/>
          <w:b/>
        </w:rPr>
        <w:t>:</w:t>
      </w:r>
      <w:r w:rsidR="00CF6B0D" w:rsidRPr="00CF6B0D">
        <w:rPr>
          <w:rFonts w:asciiTheme="minorHAnsi" w:hAnsiTheme="minorHAnsi" w:cstheme="minorHAnsi"/>
          <w:b/>
        </w:rPr>
        <w:t xml:space="preserve"> </w:t>
      </w:r>
      <w:r w:rsidR="00CF6B0D" w:rsidRPr="00CF6B0D">
        <w:rPr>
          <w:b/>
        </w:rPr>
        <w:t>De acordo com o “Calendário Universitário”</w:t>
      </w:r>
    </w:p>
    <w:p w:rsidR="004A0919" w:rsidRPr="001F0FBC" w:rsidRDefault="001F0FBC" w:rsidP="004A0919">
      <w:pPr>
        <w:pStyle w:val="western"/>
        <w:spacing w:after="159" w:line="259" w:lineRule="auto"/>
        <w:rPr>
          <w:b/>
        </w:rPr>
      </w:pPr>
      <w:r w:rsidRPr="001F0FBC">
        <w:rPr>
          <w:b/>
        </w:rPr>
        <w:t>**Informações:</w:t>
      </w:r>
      <w:r>
        <w:rPr>
          <w:b/>
        </w:rPr>
        <w:t xml:space="preserve"> </w:t>
      </w:r>
      <w:r w:rsidRPr="001F0FBC">
        <w:rPr>
          <w:b/>
        </w:rPr>
        <w:t>http://saa.unb.br/acompanhamento-academico/22-monitoria</w:t>
      </w:r>
    </w:p>
    <w:p w:rsidR="000939A3" w:rsidRDefault="000939A3" w:rsidP="000939A3">
      <w:pPr>
        <w:rPr>
          <w:rFonts w:asciiTheme="minorHAnsi" w:hAnsiTheme="minorHAnsi" w:cstheme="minorHAnsi"/>
          <w:b/>
        </w:rPr>
      </w:pPr>
    </w:p>
    <w:p w:rsidR="000C7A0E" w:rsidRPr="00CD1B67" w:rsidRDefault="000C7A0E" w:rsidP="00D72996">
      <w:pPr>
        <w:rPr>
          <w:rFonts w:asciiTheme="minorHAnsi" w:hAnsiTheme="minorHAnsi" w:cstheme="minorHAnsi"/>
          <w:b/>
        </w:rPr>
      </w:pPr>
    </w:p>
    <w:p w:rsidR="007B7623" w:rsidRPr="00CD1B67" w:rsidRDefault="007B7623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24"/>
          <w:szCs w:val="24"/>
        </w:rPr>
      </w:pPr>
    </w:p>
    <w:p w:rsidR="0090198A" w:rsidRPr="00CD1B67" w:rsidRDefault="0090198A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0C7A0E" w:rsidRPr="00CD1B67" w:rsidRDefault="000C7A0E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90198A" w:rsidRPr="00CD1B67" w:rsidRDefault="0090198A" w:rsidP="000C7A0E">
      <w:pPr>
        <w:ind w:right="618"/>
        <w:jc w:val="center"/>
        <w:rPr>
          <w:rFonts w:asciiTheme="minorHAnsi" w:hAnsiTheme="minorHAnsi" w:cstheme="minorHAnsi"/>
          <w:sz w:val="28"/>
          <w:szCs w:val="28"/>
        </w:rPr>
      </w:pPr>
      <w:r w:rsidRPr="00CD1B67">
        <w:rPr>
          <w:rFonts w:asciiTheme="minorHAnsi" w:hAnsiTheme="minorHAnsi" w:cstheme="minorHAnsi"/>
          <w:sz w:val="28"/>
          <w:szCs w:val="28"/>
        </w:rPr>
        <w:t xml:space="preserve">Prof. </w:t>
      </w:r>
      <w:r w:rsidR="00277B35">
        <w:rPr>
          <w:rFonts w:asciiTheme="minorHAnsi" w:hAnsiTheme="minorHAnsi" w:cstheme="minorHAnsi"/>
          <w:sz w:val="28"/>
          <w:szCs w:val="28"/>
        </w:rPr>
        <w:t>Renato Alves Borges</w:t>
      </w:r>
    </w:p>
    <w:p w:rsidR="00837FBF" w:rsidRPr="00CD1B67" w:rsidRDefault="00277B35" w:rsidP="000C7A0E">
      <w:pPr>
        <w:ind w:right="618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Chefe do Departamento de Engenharia Elétrica</w:t>
      </w:r>
    </w:p>
    <w:sectPr w:rsidR="00837FBF" w:rsidRPr="00CD1B67" w:rsidSect="00BF6B06">
      <w:headerReference w:type="default" r:id="rId7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7D9" w:rsidRDefault="001027D9">
      <w:r>
        <w:separator/>
      </w:r>
    </w:p>
  </w:endnote>
  <w:endnote w:type="continuationSeparator" w:id="0">
    <w:p w:rsidR="001027D9" w:rsidRDefault="0010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7D9" w:rsidRDefault="001027D9">
      <w:r>
        <w:separator/>
      </w:r>
    </w:p>
  </w:footnote>
  <w:footnote w:type="continuationSeparator" w:id="0">
    <w:p w:rsidR="001027D9" w:rsidRDefault="00102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B06" w:rsidRPr="004E5BF3" w:rsidRDefault="00A53E62" w:rsidP="00A53E62">
    <w:pPr>
      <w:pStyle w:val="Cabealho"/>
      <w:spacing w:line="276" w:lineRule="auto"/>
      <w:jc w:val="right"/>
      <w:rPr>
        <w:rFonts w:ascii="Arial" w:hAnsi="Arial" w:cs="Arial"/>
      </w:rPr>
    </w:pPr>
    <w:r>
      <w:rPr>
        <w:b/>
        <w:noProof/>
        <w:lang w:eastAsia="pt-BR"/>
      </w:rPr>
      <w:drawing>
        <wp:inline distT="0" distB="0" distL="0" distR="0">
          <wp:extent cx="401955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6B06" w:rsidRPr="00BE2CCB" w:rsidRDefault="00BF6B06" w:rsidP="00BF6B06">
    <w:pPr>
      <w:pStyle w:val="Cabealho"/>
      <w:pBdr>
        <w:bottom w:val="single" w:sz="12" w:space="3" w:color="000000"/>
      </w:pBdr>
      <w:spacing w:line="276" w:lineRule="auto"/>
      <w:jc w:val="right"/>
    </w:pPr>
    <w:r>
      <w:rPr>
        <w:rFonts w:ascii="Arial" w:hAnsi="Arial" w:cs="Arial"/>
        <w:sz w:val="16"/>
      </w:rPr>
      <w:t xml:space="preserve">         Campus Darcy Ribeiro, Asa Norte, Brasília – DF, CEP:70910-900, </w:t>
    </w:r>
    <w:hyperlink r:id="rId2" w:history="1">
      <w:r w:rsidR="006F6578" w:rsidRPr="00B84838">
        <w:rPr>
          <w:rStyle w:val="Hyperlink"/>
          <w:rFonts w:ascii="Arial" w:hAnsi="Arial" w:cs="Arial"/>
          <w:sz w:val="16"/>
        </w:rPr>
        <w:t>alunosene@ene.unb.br</w:t>
      </w:r>
    </w:hyperlink>
    <w:r>
      <w:rPr>
        <w:rFonts w:ascii="Arial" w:hAnsi="Arial" w:cs="Arial"/>
        <w:sz w:val="16"/>
      </w:rPr>
      <w:t xml:space="preserve">, </w:t>
    </w:r>
    <w:r w:rsidR="000C7A0E">
      <w:rPr>
        <w:rFonts w:ascii="Arial" w:hAnsi="Arial" w:cs="Arial"/>
        <w:sz w:val="16"/>
      </w:rPr>
      <w:t xml:space="preserve">Tel. </w:t>
    </w:r>
    <w:r w:rsidRPr="003B05C9">
      <w:rPr>
        <w:rFonts w:ascii="Arial" w:hAnsi="Arial" w:cs="Arial"/>
        <w:sz w:val="16"/>
      </w:rPr>
      <w:t>61</w:t>
    </w:r>
    <w:r w:rsidR="000C7A0E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3107</w:t>
    </w:r>
    <w:r w:rsidR="000C7A0E">
      <w:rPr>
        <w:rFonts w:ascii="Arial" w:hAnsi="Arial" w:cs="Arial"/>
        <w:sz w:val="16"/>
      </w:rPr>
      <w:t>-</w:t>
    </w:r>
    <w:r w:rsidR="00BE26B1">
      <w:rPr>
        <w:rFonts w:ascii="Arial" w:hAnsi="Arial" w:cs="Arial"/>
        <w:sz w:val="16"/>
      </w:rPr>
      <w:t>5510/5580</w:t>
    </w:r>
  </w:p>
  <w:p w:rsidR="003209C2" w:rsidRPr="007C6E95" w:rsidRDefault="003209C2" w:rsidP="00BF6B06">
    <w:pPr>
      <w:pStyle w:val="Cabealho"/>
      <w:jc w:val="right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2B"/>
    <w:rsid w:val="000032FB"/>
    <w:rsid w:val="00016BFA"/>
    <w:rsid w:val="000446F2"/>
    <w:rsid w:val="00044A62"/>
    <w:rsid w:val="0006017F"/>
    <w:rsid w:val="00064903"/>
    <w:rsid w:val="00070700"/>
    <w:rsid w:val="000939A3"/>
    <w:rsid w:val="00093E76"/>
    <w:rsid w:val="00095099"/>
    <w:rsid w:val="000B0436"/>
    <w:rsid w:val="000C7A0E"/>
    <w:rsid w:val="000D2B7B"/>
    <w:rsid w:val="000D2EB5"/>
    <w:rsid w:val="000E665A"/>
    <w:rsid w:val="000E6B89"/>
    <w:rsid w:val="000F4728"/>
    <w:rsid w:val="001027D9"/>
    <w:rsid w:val="00115D60"/>
    <w:rsid w:val="00127E83"/>
    <w:rsid w:val="001365F9"/>
    <w:rsid w:val="00140827"/>
    <w:rsid w:val="00152B1E"/>
    <w:rsid w:val="00162AE7"/>
    <w:rsid w:val="00175ED9"/>
    <w:rsid w:val="00177A33"/>
    <w:rsid w:val="00184CBE"/>
    <w:rsid w:val="0018682A"/>
    <w:rsid w:val="001A06F5"/>
    <w:rsid w:val="001A4D6C"/>
    <w:rsid w:val="001B182D"/>
    <w:rsid w:val="001D6007"/>
    <w:rsid w:val="001F08D3"/>
    <w:rsid w:val="001F0FBC"/>
    <w:rsid w:val="00201C28"/>
    <w:rsid w:val="00203632"/>
    <w:rsid w:val="00224A11"/>
    <w:rsid w:val="0024076B"/>
    <w:rsid w:val="00244E2A"/>
    <w:rsid w:val="00250B9C"/>
    <w:rsid w:val="00253D8E"/>
    <w:rsid w:val="00265C14"/>
    <w:rsid w:val="00277B35"/>
    <w:rsid w:val="00285CCD"/>
    <w:rsid w:val="00293B24"/>
    <w:rsid w:val="002B5753"/>
    <w:rsid w:val="002C6DB9"/>
    <w:rsid w:val="002E34DB"/>
    <w:rsid w:val="002E52E6"/>
    <w:rsid w:val="002F0708"/>
    <w:rsid w:val="002F3ED5"/>
    <w:rsid w:val="002F5104"/>
    <w:rsid w:val="002F7C6C"/>
    <w:rsid w:val="00303967"/>
    <w:rsid w:val="00303DD5"/>
    <w:rsid w:val="003209C2"/>
    <w:rsid w:val="0032490E"/>
    <w:rsid w:val="00326DAA"/>
    <w:rsid w:val="003343BD"/>
    <w:rsid w:val="003345C4"/>
    <w:rsid w:val="00344763"/>
    <w:rsid w:val="00354AA8"/>
    <w:rsid w:val="003703D7"/>
    <w:rsid w:val="00370BE1"/>
    <w:rsid w:val="003717FC"/>
    <w:rsid w:val="00375F1B"/>
    <w:rsid w:val="003979F7"/>
    <w:rsid w:val="003B5805"/>
    <w:rsid w:val="003C34EA"/>
    <w:rsid w:val="003C45D0"/>
    <w:rsid w:val="003C694F"/>
    <w:rsid w:val="003D1E13"/>
    <w:rsid w:val="003E543B"/>
    <w:rsid w:val="00400B1F"/>
    <w:rsid w:val="0040683D"/>
    <w:rsid w:val="004178C1"/>
    <w:rsid w:val="00422649"/>
    <w:rsid w:val="00424EDA"/>
    <w:rsid w:val="00430D8D"/>
    <w:rsid w:val="004374B0"/>
    <w:rsid w:val="00452685"/>
    <w:rsid w:val="004549BD"/>
    <w:rsid w:val="004778A5"/>
    <w:rsid w:val="004844E5"/>
    <w:rsid w:val="004A0919"/>
    <w:rsid w:val="004C0EF5"/>
    <w:rsid w:val="004C526B"/>
    <w:rsid w:val="004C6F42"/>
    <w:rsid w:val="004D2615"/>
    <w:rsid w:val="004E0FAC"/>
    <w:rsid w:val="004E77AE"/>
    <w:rsid w:val="004F0565"/>
    <w:rsid w:val="004F1419"/>
    <w:rsid w:val="00503466"/>
    <w:rsid w:val="00506909"/>
    <w:rsid w:val="00534931"/>
    <w:rsid w:val="0055790C"/>
    <w:rsid w:val="0057283F"/>
    <w:rsid w:val="00575C2E"/>
    <w:rsid w:val="00577BB2"/>
    <w:rsid w:val="005A6F26"/>
    <w:rsid w:val="005B5B75"/>
    <w:rsid w:val="005C7816"/>
    <w:rsid w:val="005E20EE"/>
    <w:rsid w:val="005F2616"/>
    <w:rsid w:val="005F71EE"/>
    <w:rsid w:val="0062726A"/>
    <w:rsid w:val="0063091A"/>
    <w:rsid w:val="006358E0"/>
    <w:rsid w:val="00641E32"/>
    <w:rsid w:val="00643A5D"/>
    <w:rsid w:val="00666F0E"/>
    <w:rsid w:val="006746B7"/>
    <w:rsid w:val="00681295"/>
    <w:rsid w:val="006831B8"/>
    <w:rsid w:val="00687366"/>
    <w:rsid w:val="00694C26"/>
    <w:rsid w:val="006968AD"/>
    <w:rsid w:val="006B5166"/>
    <w:rsid w:val="006C5E6B"/>
    <w:rsid w:val="006E1D37"/>
    <w:rsid w:val="006E32F4"/>
    <w:rsid w:val="006F6578"/>
    <w:rsid w:val="00710B1E"/>
    <w:rsid w:val="00723EF3"/>
    <w:rsid w:val="00727D31"/>
    <w:rsid w:val="0073265D"/>
    <w:rsid w:val="00756EDD"/>
    <w:rsid w:val="00757E8A"/>
    <w:rsid w:val="00770735"/>
    <w:rsid w:val="00784944"/>
    <w:rsid w:val="00786D77"/>
    <w:rsid w:val="0079559F"/>
    <w:rsid w:val="007B2736"/>
    <w:rsid w:val="007B7623"/>
    <w:rsid w:val="007C6E95"/>
    <w:rsid w:val="007F3047"/>
    <w:rsid w:val="0083253D"/>
    <w:rsid w:val="00837FBF"/>
    <w:rsid w:val="008427DF"/>
    <w:rsid w:val="00843696"/>
    <w:rsid w:val="00857A39"/>
    <w:rsid w:val="00864EDC"/>
    <w:rsid w:val="00867C3B"/>
    <w:rsid w:val="008759B1"/>
    <w:rsid w:val="00892B77"/>
    <w:rsid w:val="008A026D"/>
    <w:rsid w:val="008A0C94"/>
    <w:rsid w:val="008C13BC"/>
    <w:rsid w:val="008F74FC"/>
    <w:rsid w:val="0090198A"/>
    <w:rsid w:val="009119E3"/>
    <w:rsid w:val="00911D13"/>
    <w:rsid w:val="00914042"/>
    <w:rsid w:val="00916928"/>
    <w:rsid w:val="00943E90"/>
    <w:rsid w:val="00944932"/>
    <w:rsid w:val="00950276"/>
    <w:rsid w:val="00957D66"/>
    <w:rsid w:val="00984545"/>
    <w:rsid w:val="00992540"/>
    <w:rsid w:val="009A752D"/>
    <w:rsid w:val="009B0793"/>
    <w:rsid w:val="009C0FE9"/>
    <w:rsid w:val="009C3AD3"/>
    <w:rsid w:val="009D25F9"/>
    <w:rsid w:val="009E028E"/>
    <w:rsid w:val="009E42EA"/>
    <w:rsid w:val="009F56AF"/>
    <w:rsid w:val="009F77D3"/>
    <w:rsid w:val="00A05D4D"/>
    <w:rsid w:val="00A06743"/>
    <w:rsid w:val="00A20437"/>
    <w:rsid w:val="00A23A11"/>
    <w:rsid w:val="00A30934"/>
    <w:rsid w:val="00A35608"/>
    <w:rsid w:val="00A46D82"/>
    <w:rsid w:val="00A53E62"/>
    <w:rsid w:val="00A5488A"/>
    <w:rsid w:val="00A60607"/>
    <w:rsid w:val="00A65CD7"/>
    <w:rsid w:val="00A725D8"/>
    <w:rsid w:val="00A73A84"/>
    <w:rsid w:val="00A765B3"/>
    <w:rsid w:val="00A84C30"/>
    <w:rsid w:val="00AA14DC"/>
    <w:rsid w:val="00AA3A41"/>
    <w:rsid w:val="00AB0A69"/>
    <w:rsid w:val="00AB124B"/>
    <w:rsid w:val="00AB571C"/>
    <w:rsid w:val="00AC135F"/>
    <w:rsid w:val="00AC5C9C"/>
    <w:rsid w:val="00AE6F23"/>
    <w:rsid w:val="00AE7FBF"/>
    <w:rsid w:val="00AF1047"/>
    <w:rsid w:val="00B01DB3"/>
    <w:rsid w:val="00B22DCD"/>
    <w:rsid w:val="00B27AA5"/>
    <w:rsid w:val="00BA13CD"/>
    <w:rsid w:val="00BC4731"/>
    <w:rsid w:val="00BC6F4A"/>
    <w:rsid w:val="00BE26B1"/>
    <w:rsid w:val="00BF6B06"/>
    <w:rsid w:val="00C26665"/>
    <w:rsid w:val="00C318E6"/>
    <w:rsid w:val="00C36CEC"/>
    <w:rsid w:val="00C373B3"/>
    <w:rsid w:val="00C554C9"/>
    <w:rsid w:val="00C67DC8"/>
    <w:rsid w:val="00C813D9"/>
    <w:rsid w:val="00C93BD4"/>
    <w:rsid w:val="00CB4E73"/>
    <w:rsid w:val="00CD01DE"/>
    <w:rsid w:val="00CD1B67"/>
    <w:rsid w:val="00CE0073"/>
    <w:rsid w:val="00CE4156"/>
    <w:rsid w:val="00CF69E2"/>
    <w:rsid w:val="00CF6B0D"/>
    <w:rsid w:val="00D353F8"/>
    <w:rsid w:val="00D43A13"/>
    <w:rsid w:val="00D46F0B"/>
    <w:rsid w:val="00D479BC"/>
    <w:rsid w:val="00D65918"/>
    <w:rsid w:val="00D72996"/>
    <w:rsid w:val="00D91187"/>
    <w:rsid w:val="00D916A6"/>
    <w:rsid w:val="00D94B03"/>
    <w:rsid w:val="00D95BCA"/>
    <w:rsid w:val="00DB03C5"/>
    <w:rsid w:val="00DC5B25"/>
    <w:rsid w:val="00DE0C06"/>
    <w:rsid w:val="00DF0190"/>
    <w:rsid w:val="00DF1950"/>
    <w:rsid w:val="00DF24A5"/>
    <w:rsid w:val="00E109A9"/>
    <w:rsid w:val="00E411D4"/>
    <w:rsid w:val="00E44725"/>
    <w:rsid w:val="00E6066A"/>
    <w:rsid w:val="00E6404C"/>
    <w:rsid w:val="00E66181"/>
    <w:rsid w:val="00EA2724"/>
    <w:rsid w:val="00EB4D01"/>
    <w:rsid w:val="00EB5AD1"/>
    <w:rsid w:val="00ED2907"/>
    <w:rsid w:val="00EF2772"/>
    <w:rsid w:val="00EF79E2"/>
    <w:rsid w:val="00F02378"/>
    <w:rsid w:val="00F0498B"/>
    <w:rsid w:val="00F340DF"/>
    <w:rsid w:val="00F34727"/>
    <w:rsid w:val="00F82540"/>
    <w:rsid w:val="00FA5ED8"/>
    <w:rsid w:val="00FC128D"/>
    <w:rsid w:val="00FC742B"/>
    <w:rsid w:val="00FE69EC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30FA47"/>
  <w15:docId w15:val="{B6DA2509-C50B-4D9A-A5FA-79B577F3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uiPriority w:val="99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BE26B1"/>
    <w:rPr>
      <w:color w:val="808080"/>
      <w:shd w:val="clear" w:color="auto" w:fill="E6E6E6"/>
    </w:rPr>
  </w:style>
  <w:style w:type="paragraph" w:customStyle="1" w:styleId="Contedodatabela">
    <w:name w:val="Conteúdo da tabela"/>
    <w:basedOn w:val="Normal"/>
    <w:qFormat/>
    <w:rsid w:val="00AB571C"/>
    <w:pPr>
      <w:suppressLineNumbers/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14082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765B3"/>
    <w:pPr>
      <w:suppressAutoHyphens w:val="0"/>
      <w:spacing w:before="100" w:beforeAutospacing="1" w:after="142" w:line="276" w:lineRule="auto"/>
    </w:pPr>
    <w:rPr>
      <w:sz w:val="24"/>
      <w:szCs w:val="24"/>
      <w:lang w:eastAsia="pt-BR"/>
    </w:rPr>
  </w:style>
  <w:style w:type="paragraph" w:customStyle="1" w:styleId="western">
    <w:name w:val="western"/>
    <w:basedOn w:val="Normal"/>
    <w:rsid w:val="004A0919"/>
    <w:pPr>
      <w:suppressAutoHyphens w:val="0"/>
      <w:spacing w:before="100" w:beforeAutospacing="1" w:after="142" w:line="276" w:lineRule="auto"/>
    </w:pPr>
    <w:rPr>
      <w:rFonts w:ascii="Calibri" w:hAnsi="Calibri" w:cs="Calibri"/>
      <w:color w:val="00000A"/>
      <w:sz w:val="22"/>
      <w:szCs w:val="22"/>
      <w:lang w:eastAsia="pt-BR"/>
    </w:rPr>
  </w:style>
  <w:style w:type="paragraph" w:customStyle="1" w:styleId="western1">
    <w:name w:val="western1"/>
    <w:basedOn w:val="Normal"/>
    <w:rsid w:val="004E0FAC"/>
    <w:pPr>
      <w:suppressAutoHyphens w:val="0"/>
      <w:spacing w:before="100" w:beforeAutospacing="1" w:after="159" w:line="259" w:lineRule="auto"/>
    </w:pPr>
    <w:rPr>
      <w:rFonts w:ascii="Calibri" w:hAnsi="Calibri" w:cs="Calibri"/>
      <w:color w:val="00000A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unosene@ene.unb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Vera Simões</cp:lastModifiedBy>
  <cp:revision>11</cp:revision>
  <cp:lastPrinted>2016-12-07T17:46:00Z</cp:lastPrinted>
  <dcterms:created xsi:type="dcterms:W3CDTF">2018-02-26T17:41:00Z</dcterms:created>
  <dcterms:modified xsi:type="dcterms:W3CDTF">2018-02-27T17:16:00Z</dcterms:modified>
</cp:coreProperties>
</file>